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EC0" w:rsidRDefault="00115EC0" w:rsidP="00115EC0">
      <w:pPr>
        <w:spacing w:after="0"/>
      </w:pPr>
      <w:r>
        <w:t>Ferrell-Duncan Clinic Allergy/Immunology</w:t>
      </w:r>
    </w:p>
    <w:p w:rsidR="00115EC0" w:rsidRDefault="00115EC0" w:rsidP="00115EC0">
      <w:pPr>
        <w:spacing w:after="0"/>
      </w:pPr>
      <w:r>
        <w:t>Dr. Minh-Thu Le, MD</w:t>
      </w:r>
      <w:proofErr w:type="gramStart"/>
      <w:r>
        <w:t>;  Dr</w:t>
      </w:r>
      <w:proofErr w:type="gramEnd"/>
      <w:r>
        <w:t>. Bill Micka, MD</w:t>
      </w:r>
      <w:r>
        <w:tab/>
      </w:r>
      <w:r>
        <w:tab/>
      </w:r>
    </w:p>
    <w:p w:rsidR="00115EC0" w:rsidRDefault="00115EC0" w:rsidP="00115EC0">
      <w:pPr>
        <w:spacing w:after="0"/>
      </w:pPr>
      <w:r>
        <w:t>1001 E. Primrose, Springfield, MO 65809</w:t>
      </w:r>
    </w:p>
    <w:p w:rsidR="00115EC0" w:rsidRDefault="00115EC0" w:rsidP="00115EC0">
      <w:pPr>
        <w:spacing w:after="0"/>
      </w:pPr>
      <w:r>
        <w:t>Phone:  (417) 875-3742; Fax: (417) 875-3383</w:t>
      </w:r>
    </w:p>
    <w:p w:rsidR="0051481F" w:rsidRPr="00536331" w:rsidRDefault="00536331" w:rsidP="0051481F">
      <w:pPr>
        <w:spacing w:before="100" w:beforeAutospacing="1" w:after="100" w:afterAutospacing="1" w:line="343" w:lineRule="atLeast"/>
        <w:jc w:val="center"/>
        <w:rPr>
          <w:rFonts w:ascii="Trebuchet MS" w:eastAsia="Times New Roman" w:hAnsi="Trebuchet MS" w:cs="Helvetica"/>
          <w:b/>
          <w:sz w:val="44"/>
        </w:rPr>
      </w:pPr>
      <w:r>
        <w:rPr>
          <w:rFonts w:ascii="Trebuchet MS" w:eastAsia="Times New Roman" w:hAnsi="Trebuchet MS" w:cs="Helvetica"/>
          <w:b/>
          <w:sz w:val="44"/>
        </w:rPr>
        <w:t>Milk</w:t>
      </w:r>
      <w:r w:rsidR="0051481F" w:rsidRPr="00536331">
        <w:rPr>
          <w:rFonts w:ascii="Trebuchet MS" w:eastAsia="Times New Roman" w:hAnsi="Trebuchet MS" w:cs="Helvetica"/>
          <w:b/>
          <w:sz w:val="44"/>
        </w:rPr>
        <w:t xml:space="preserve"> Allergy</w:t>
      </w:r>
      <w:r w:rsidR="0051481F" w:rsidRPr="00536331">
        <w:rPr>
          <w:rFonts w:ascii="Trebuchet MS" w:eastAsia="Times New Roman" w:hAnsi="Trebuchet MS" w:cs="Helvetica"/>
          <w:noProof/>
          <w:sz w:val="21"/>
          <w:szCs w:val="21"/>
        </w:rPr>
        <w:t xml:space="preserve"> </w:t>
      </w:r>
    </w:p>
    <w:p w:rsidR="00536331" w:rsidRPr="00536331" w:rsidRDefault="00536331" w:rsidP="00536331">
      <w:pPr>
        <w:spacing w:before="100" w:beforeAutospacing="1" w:after="100" w:afterAutospacing="1" w:line="343" w:lineRule="atLeast"/>
        <w:rPr>
          <w:rFonts w:ascii="Trebuchet MS" w:eastAsia="Times New Roman" w:hAnsi="Trebuchet MS" w:cs="Helvetica"/>
        </w:rPr>
      </w:pPr>
      <w:r w:rsidRPr="00536331">
        <w:rPr>
          <w:rFonts w:ascii="Trebuchet MS" w:eastAsia="Times New Roman" w:hAnsi="Trebuchet MS" w:cs="Helvetica"/>
        </w:rPr>
        <w:t>Approximately 2.5% of children younger than 3 years of age are allergic to milk. Nearly all infants who develop an allergy to milk do so in their first year of life. Most children who have milk allergy will outgrow it in the first few years of life.</w:t>
      </w:r>
    </w:p>
    <w:p w:rsidR="00536331" w:rsidRPr="00536331" w:rsidRDefault="00536331" w:rsidP="00536331">
      <w:pPr>
        <w:spacing w:before="100" w:beforeAutospacing="1" w:after="100" w:afterAutospacing="1" w:line="343" w:lineRule="atLeast"/>
        <w:outlineLvl w:val="2"/>
        <w:rPr>
          <w:rFonts w:ascii="Trebuchet MS" w:eastAsia="Times New Roman" w:hAnsi="Trebuchet MS" w:cs="Helvetica"/>
          <w:b/>
          <w:bCs/>
          <w:sz w:val="24"/>
          <w:szCs w:val="24"/>
        </w:rPr>
      </w:pPr>
      <w:r w:rsidRPr="00536331">
        <w:rPr>
          <w:rFonts w:ascii="Trebuchet MS" w:eastAsia="Times New Roman" w:hAnsi="Trebuchet MS" w:cs="Helvetica"/>
          <w:b/>
          <w:bCs/>
          <w:sz w:val="24"/>
          <w:szCs w:val="24"/>
        </w:rPr>
        <w:t>Baking</w:t>
      </w:r>
    </w:p>
    <w:p w:rsidR="00536331" w:rsidRPr="00536331" w:rsidRDefault="00536331" w:rsidP="00536331">
      <w:pPr>
        <w:spacing w:before="100" w:beforeAutospacing="1" w:after="100" w:afterAutospacing="1" w:line="343" w:lineRule="atLeast"/>
        <w:rPr>
          <w:rFonts w:ascii="Helvetica" w:eastAsia="Times New Roman" w:hAnsi="Helvetica" w:cs="Helvetica"/>
          <w:sz w:val="21"/>
          <w:szCs w:val="21"/>
        </w:rPr>
      </w:pPr>
      <w:r w:rsidRPr="00536331">
        <w:rPr>
          <w:rFonts w:ascii="Helvetica" w:eastAsia="Times New Roman" w:hAnsi="Helvetica" w:cs="Helvetica"/>
          <w:sz w:val="21"/>
          <w:szCs w:val="21"/>
        </w:rPr>
        <w:t>Fortunately, milk is one of the easiest ingredients to substitute in baking and cooking. It can be substituted, in equal amounts, with water or fruit juice. (For example, substitute 1 cup milk with 1 cup water.)</w:t>
      </w:r>
    </w:p>
    <w:p w:rsidR="00536331" w:rsidRPr="00536331" w:rsidRDefault="00536331" w:rsidP="00536331">
      <w:pPr>
        <w:spacing w:before="100" w:beforeAutospacing="1" w:after="100" w:afterAutospacing="1" w:line="343" w:lineRule="atLeast"/>
        <w:outlineLvl w:val="2"/>
        <w:rPr>
          <w:rFonts w:ascii="Trebuchet MS" w:eastAsia="Times New Roman" w:hAnsi="Trebuchet MS" w:cs="Helvetica"/>
          <w:b/>
          <w:bCs/>
          <w:sz w:val="24"/>
          <w:szCs w:val="24"/>
        </w:rPr>
      </w:pPr>
      <w:r w:rsidRPr="00536331">
        <w:rPr>
          <w:rFonts w:ascii="Trebuchet MS" w:eastAsia="Times New Roman" w:hAnsi="Trebuchet MS" w:cs="Helvetica"/>
          <w:b/>
          <w:bCs/>
          <w:sz w:val="24"/>
          <w:szCs w:val="24"/>
        </w:rPr>
        <w:t>Some Hidden Sources of Milk</w:t>
      </w:r>
    </w:p>
    <w:p w:rsidR="00536331" w:rsidRPr="00536331" w:rsidRDefault="00536331" w:rsidP="00536331">
      <w:pPr>
        <w:numPr>
          <w:ilvl w:val="0"/>
          <w:numId w:val="13"/>
        </w:numPr>
        <w:spacing w:before="100" w:beforeAutospacing="1" w:after="100" w:afterAutospacing="1" w:line="343" w:lineRule="atLeast"/>
        <w:rPr>
          <w:rFonts w:ascii="Helvetica" w:eastAsia="Times New Roman" w:hAnsi="Helvetica" w:cs="Helvetica"/>
          <w:sz w:val="21"/>
          <w:szCs w:val="21"/>
        </w:rPr>
      </w:pPr>
      <w:r w:rsidRPr="00536331">
        <w:rPr>
          <w:rFonts w:ascii="Helvetica" w:eastAsia="Times New Roman" w:hAnsi="Helvetica" w:cs="Helvetica"/>
          <w:sz w:val="21"/>
          <w:szCs w:val="21"/>
        </w:rPr>
        <w:t>Deli meat slicers are frequently used for both meat and cheese products.</w:t>
      </w:r>
    </w:p>
    <w:p w:rsidR="00536331" w:rsidRPr="00536331" w:rsidRDefault="00536331" w:rsidP="00536331">
      <w:pPr>
        <w:numPr>
          <w:ilvl w:val="0"/>
          <w:numId w:val="13"/>
        </w:numPr>
        <w:spacing w:before="100" w:beforeAutospacing="1" w:after="100" w:afterAutospacing="1" w:line="343" w:lineRule="atLeast"/>
        <w:rPr>
          <w:rFonts w:ascii="Helvetica" w:eastAsia="Times New Roman" w:hAnsi="Helvetica" w:cs="Helvetica"/>
          <w:sz w:val="21"/>
          <w:szCs w:val="21"/>
        </w:rPr>
      </w:pPr>
      <w:r w:rsidRPr="00536331">
        <w:rPr>
          <w:rFonts w:ascii="Helvetica" w:eastAsia="Times New Roman" w:hAnsi="Helvetica" w:cs="Helvetica"/>
          <w:sz w:val="21"/>
          <w:szCs w:val="21"/>
        </w:rPr>
        <w:t>Some brands of canned tuna fish contain casein, a milk protein.</w:t>
      </w:r>
    </w:p>
    <w:p w:rsidR="00536331" w:rsidRPr="00536331" w:rsidRDefault="00536331" w:rsidP="00536331">
      <w:pPr>
        <w:numPr>
          <w:ilvl w:val="0"/>
          <w:numId w:val="13"/>
        </w:numPr>
        <w:spacing w:before="100" w:beforeAutospacing="1" w:after="100" w:afterAutospacing="1" w:line="343" w:lineRule="atLeast"/>
        <w:rPr>
          <w:rFonts w:ascii="Helvetica" w:eastAsia="Times New Roman" w:hAnsi="Helvetica" w:cs="Helvetica"/>
          <w:sz w:val="21"/>
          <w:szCs w:val="21"/>
        </w:rPr>
      </w:pPr>
      <w:r w:rsidRPr="00536331">
        <w:rPr>
          <w:rFonts w:ascii="Helvetica" w:eastAsia="Times New Roman" w:hAnsi="Helvetica" w:cs="Helvetica"/>
          <w:sz w:val="21"/>
          <w:szCs w:val="21"/>
        </w:rPr>
        <w:t>Many non-dairy products contain casein (a milk derivative), listed on the ingredient labels.</w:t>
      </w:r>
    </w:p>
    <w:p w:rsidR="00536331" w:rsidRPr="00536331" w:rsidRDefault="00536331" w:rsidP="00536331">
      <w:pPr>
        <w:numPr>
          <w:ilvl w:val="0"/>
          <w:numId w:val="13"/>
        </w:numPr>
        <w:spacing w:before="100" w:beforeAutospacing="1" w:after="100" w:afterAutospacing="1" w:line="343" w:lineRule="atLeast"/>
        <w:rPr>
          <w:rFonts w:ascii="Helvetica" w:eastAsia="Times New Roman" w:hAnsi="Helvetica" w:cs="Helvetica"/>
          <w:sz w:val="21"/>
          <w:szCs w:val="21"/>
        </w:rPr>
      </w:pPr>
      <w:r w:rsidRPr="00536331">
        <w:rPr>
          <w:rFonts w:ascii="Helvetica" w:eastAsia="Times New Roman" w:hAnsi="Helvetica" w:cs="Helvetica"/>
          <w:sz w:val="21"/>
          <w:szCs w:val="21"/>
        </w:rPr>
        <w:t>Some meats may contain casein as a binder. Check all labels carefully.</w:t>
      </w:r>
    </w:p>
    <w:p w:rsidR="00536331" w:rsidRPr="00536331" w:rsidRDefault="00536331" w:rsidP="00536331">
      <w:pPr>
        <w:numPr>
          <w:ilvl w:val="0"/>
          <w:numId w:val="13"/>
        </w:numPr>
        <w:spacing w:before="100" w:beforeAutospacing="1" w:after="100" w:afterAutospacing="1" w:line="343" w:lineRule="atLeast"/>
        <w:rPr>
          <w:rFonts w:ascii="Helvetica" w:eastAsia="Times New Roman" w:hAnsi="Helvetica" w:cs="Helvetica"/>
          <w:sz w:val="21"/>
          <w:szCs w:val="21"/>
        </w:rPr>
      </w:pPr>
      <w:r w:rsidRPr="00536331">
        <w:rPr>
          <w:rFonts w:ascii="Helvetica" w:eastAsia="Times New Roman" w:hAnsi="Helvetica" w:cs="Helvetica"/>
          <w:sz w:val="21"/>
          <w:szCs w:val="21"/>
        </w:rPr>
        <w:t>Many restaurants put butter on steaks after they have been grilled to add extra flavor. The butter is not visible after it melts.</w:t>
      </w:r>
    </w:p>
    <w:p w:rsidR="00536331" w:rsidRPr="00536331" w:rsidRDefault="00536331" w:rsidP="00536331">
      <w:pPr>
        <w:spacing w:before="100" w:beforeAutospacing="1" w:after="100" w:afterAutospacing="1" w:line="343" w:lineRule="atLeast"/>
        <w:outlineLvl w:val="2"/>
        <w:rPr>
          <w:rFonts w:ascii="Trebuchet MS" w:eastAsia="Times New Roman" w:hAnsi="Trebuchet MS" w:cs="Helvetica"/>
          <w:b/>
          <w:bCs/>
          <w:sz w:val="24"/>
          <w:szCs w:val="24"/>
        </w:rPr>
      </w:pPr>
      <w:r w:rsidRPr="00536331">
        <w:rPr>
          <w:rFonts w:ascii="Trebuchet MS" w:eastAsia="Times New Roman" w:hAnsi="Trebuchet MS" w:cs="Helvetica"/>
          <w:b/>
          <w:bCs/>
          <w:sz w:val="24"/>
          <w:szCs w:val="24"/>
        </w:rPr>
        <w:t>Commonly Asked Questions</w:t>
      </w:r>
    </w:p>
    <w:p w:rsidR="00536331" w:rsidRPr="00536331" w:rsidRDefault="00536331" w:rsidP="00536331">
      <w:pPr>
        <w:spacing w:before="100" w:beforeAutospacing="1" w:after="100" w:afterAutospacing="1" w:line="343" w:lineRule="atLeast"/>
        <w:rPr>
          <w:rFonts w:ascii="Helvetica" w:eastAsia="Times New Roman" w:hAnsi="Helvetica" w:cs="Helvetica"/>
          <w:sz w:val="21"/>
          <w:szCs w:val="21"/>
        </w:rPr>
      </w:pPr>
      <w:r w:rsidRPr="00536331">
        <w:rPr>
          <w:rFonts w:ascii="Helvetica" w:eastAsia="Times New Roman" w:hAnsi="Helvetica" w:cs="Helvetica"/>
          <w:b/>
          <w:bCs/>
          <w:sz w:val="21"/>
          <w:szCs w:val="21"/>
        </w:rPr>
        <w:br/>
      </w:r>
      <w:r w:rsidRPr="00536331">
        <w:rPr>
          <w:rFonts w:ascii="Helvetica" w:eastAsia="Times New Roman" w:hAnsi="Helvetica" w:cs="Helvetica"/>
          <w:b/>
          <w:bCs/>
          <w:sz w:val="21"/>
        </w:rPr>
        <w:t>Is goat milk a safe alternative to cow milk?</w:t>
      </w:r>
      <w:r w:rsidRPr="00536331">
        <w:rPr>
          <w:rFonts w:ascii="Helvetica" w:eastAsia="Times New Roman" w:hAnsi="Helvetica" w:cs="Helvetica"/>
          <w:b/>
          <w:bCs/>
          <w:sz w:val="21"/>
          <w:szCs w:val="21"/>
        </w:rPr>
        <w:br/>
      </w:r>
      <w:r w:rsidRPr="00536331">
        <w:rPr>
          <w:rFonts w:ascii="Helvetica" w:eastAsia="Times New Roman" w:hAnsi="Helvetica" w:cs="Helvetica"/>
          <w:sz w:val="21"/>
          <w:szCs w:val="21"/>
        </w:rPr>
        <w:t>Goat's milk protein is similar to cow's milk protein and may, therefore, cause a reaction in milk-allergic individuals. It is not a safe alternative.</w:t>
      </w:r>
    </w:p>
    <w:p w:rsidR="00536331" w:rsidRDefault="00536331" w:rsidP="00536331">
      <w:pPr>
        <w:spacing w:before="100" w:beforeAutospacing="1" w:after="100" w:afterAutospacing="1" w:line="343" w:lineRule="atLeast"/>
        <w:rPr>
          <w:rFonts w:ascii="Helvetica" w:eastAsia="Times New Roman" w:hAnsi="Helvetica" w:cs="Helvetica"/>
          <w:sz w:val="21"/>
          <w:szCs w:val="21"/>
        </w:rPr>
      </w:pPr>
      <w:r w:rsidRPr="00536331">
        <w:rPr>
          <w:rFonts w:ascii="Helvetica" w:eastAsia="Times New Roman" w:hAnsi="Helvetica" w:cs="Helvetica"/>
          <w:b/>
          <w:bCs/>
          <w:sz w:val="21"/>
        </w:rPr>
        <w:t>What formulas are recommended for children with milk allergy?</w:t>
      </w:r>
      <w:r w:rsidRPr="00536331">
        <w:rPr>
          <w:rFonts w:ascii="Helvetica" w:eastAsia="Times New Roman" w:hAnsi="Helvetica" w:cs="Helvetica"/>
          <w:b/>
          <w:bCs/>
          <w:sz w:val="21"/>
          <w:szCs w:val="21"/>
        </w:rPr>
        <w:br/>
      </w:r>
      <w:r w:rsidRPr="00536331">
        <w:rPr>
          <w:rFonts w:ascii="Helvetica" w:eastAsia="Times New Roman" w:hAnsi="Helvetica" w:cs="Helvetica"/>
          <w:sz w:val="21"/>
          <w:szCs w:val="21"/>
        </w:rPr>
        <w:t>Extensively hydrolyzed, casein-based formulas are often recommended. These formulas contain protein that has been extensively broken down so it is different than milk protein and not as likely to cause an allergic reaction. Examples of casein-</w:t>
      </w:r>
      <w:proofErr w:type="spellStart"/>
      <w:r w:rsidRPr="00536331">
        <w:rPr>
          <w:rFonts w:ascii="Helvetica" w:eastAsia="Times New Roman" w:hAnsi="Helvetica" w:cs="Helvetica"/>
          <w:sz w:val="21"/>
          <w:szCs w:val="21"/>
        </w:rPr>
        <w:t>hydrolysate</w:t>
      </w:r>
      <w:proofErr w:type="spellEnd"/>
      <w:r w:rsidRPr="00536331">
        <w:rPr>
          <w:rFonts w:ascii="Helvetica" w:eastAsia="Times New Roman" w:hAnsi="Helvetica" w:cs="Helvetica"/>
          <w:sz w:val="21"/>
          <w:szCs w:val="21"/>
        </w:rPr>
        <w:t xml:space="preserve"> formulas are </w:t>
      </w:r>
      <w:proofErr w:type="spellStart"/>
      <w:r w:rsidRPr="00536331">
        <w:rPr>
          <w:rFonts w:ascii="Helvetica" w:eastAsia="Times New Roman" w:hAnsi="Helvetica" w:cs="Helvetica"/>
          <w:sz w:val="21"/>
          <w:szCs w:val="21"/>
        </w:rPr>
        <w:t>Alimentum</w:t>
      </w:r>
      <w:proofErr w:type="spellEnd"/>
      <w:r w:rsidRPr="00536331">
        <w:rPr>
          <w:rFonts w:ascii="Helvetica" w:eastAsia="Times New Roman" w:hAnsi="Helvetica" w:cs="Helvetica"/>
          <w:sz w:val="21"/>
          <w:szCs w:val="21"/>
        </w:rPr>
        <w:t xml:space="preserve">® and </w:t>
      </w:r>
      <w:proofErr w:type="spellStart"/>
      <w:r w:rsidRPr="00536331">
        <w:rPr>
          <w:rFonts w:ascii="Helvetica" w:eastAsia="Times New Roman" w:hAnsi="Helvetica" w:cs="Helvetica"/>
          <w:sz w:val="21"/>
          <w:szCs w:val="21"/>
        </w:rPr>
        <w:t>Nutramigen</w:t>
      </w:r>
      <w:proofErr w:type="spellEnd"/>
      <w:r w:rsidRPr="00536331">
        <w:rPr>
          <w:rFonts w:ascii="Helvetica" w:eastAsia="Times New Roman" w:hAnsi="Helvetica" w:cs="Helvetica"/>
          <w:sz w:val="21"/>
          <w:szCs w:val="21"/>
        </w:rPr>
        <w:t>®.</w:t>
      </w:r>
      <w:r w:rsidRPr="00536331">
        <w:rPr>
          <w:rFonts w:ascii="Helvetica" w:eastAsia="Times New Roman" w:hAnsi="Helvetica" w:cs="Helvetica"/>
          <w:sz w:val="21"/>
          <w:szCs w:val="21"/>
        </w:rPr>
        <w:br/>
      </w:r>
      <w:r w:rsidRPr="00536331">
        <w:rPr>
          <w:rFonts w:ascii="Helvetica" w:eastAsia="Times New Roman" w:hAnsi="Helvetica" w:cs="Helvetica"/>
          <w:sz w:val="21"/>
          <w:szCs w:val="21"/>
        </w:rPr>
        <w:br/>
        <w:t>If the child is not allergic to soy, the doctor may recommend a soy-based formula.</w:t>
      </w:r>
      <w:r w:rsidRPr="00536331">
        <w:rPr>
          <w:rFonts w:ascii="Helvetica" w:eastAsia="Times New Roman" w:hAnsi="Helvetica" w:cs="Helvetica"/>
          <w:sz w:val="21"/>
          <w:szCs w:val="21"/>
        </w:rPr>
        <w:br/>
      </w:r>
    </w:p>
    <w:p w:rsidR="00536331" w:rsidRPr="00536331" w:rsidRDefault="00536331" w:rsidP="00536331">
      <w:pPr>
        <w:spacing w:before="100" w:beforeAutospacing="1" w:after="100" w:afterAutospacing="1" w:line="343" w:lineRule="atLeast"/>
        <w:rPr>
          <w:rFonts w:ascii="Helvetica" w:eastAsia="Times New Roman" w:hAnsi="Helvetica" w:cs="Helvetica"/>
          <w:sz w:val="21"/>
          <w:szCs w:val="21"/>
        </w:rPr>
      </w:pPr>
      <w:r w:rsidRPr="00536331">
        <w:rPr>
          <w:rFonts w:ascii="Helvetica" w:eastAsia="Times New Roman" w:hAnsi="Helvetica" w:cs="Helvetica"/>
          <w:sz w:val="21"/>
          <w:szCs w:val="21"/>
        </w:rPr>
        <w:lastRenderedPageBreak/>
        <w:br/>
      </w:r>
      <w:r w:rsidRPr="00536331">
        <w:rPr>
          <w:rFonts w:ascii="Helvetica" w:eastAsia="Times New Roman" w:hAnsi="Helvetica" w:cs="Helvetica"/>
          <w:b/>
          <w:bCs/>
          <w:sz w:val="21"/>
        </w:rPr>
        <w:t>When should a child stop using formula?</w:t>
      </w:r>
      <w:r w:rsidRPr="00536331">
        <w:rPr>
          <w:rFonts w:ascii="Helvetica" w:eastAsia="Times New Roman" w:hAnsi="Helvetica" w:cs="Helvetica"/>
          <w:sz w:val="21"/>
          <w:szCs w:val="21"/>
        </w:rPr>
        <w:br/>
        <w:t>When to wean from a milk-free formula to a milk substitute (such as rice milk or soy milk) will vary depending on the child's current diet. A milk-free formula is an excellent source of necessary nutrients, so many doctors recommend continuing its use well past the age of one year for children on restricted diets due to food allergy. Discuss your options with your doctor or dietitian to be sure that the child’s nutritional requirements are all being met.</w:t>
      </w:r>
    </w:p>
    <w:p w:rsidR="00536331" w:rsidRPr="00536331" w:rsidRDefault="00536331" w:rsidP="00536331">
      <w:pPr>
        <w:spacing w:before="100" w:beforeAutospacing="1" w:after="100" w:afterAutospacing="1" w:line="343" w:lineRule="atLeast"/>
        <w:rPr>
          <w:rFonts w:ascii="Helvetica" w:eastAsia="Times New Roman" w:hAnsi="Helvetica" w:cs="Helvetica"/>
          <w:sz w:val="21"/>
          <w:szCs w:val="21"/>
        </w:rPr>
      </w:pPr>
      <w:r w:rsidRPr="00536331">
        <w:rPr>
          <w:rFonts w:ascii="Helvetica" w:eastAsia="Times New Roman" w:hAnsi="Helvetica" w:cs="Helvetica"/>
          <w:b/>
          <w:bCs/>
          <w:sz w:val="21"/>
        </w:rPr>
        <w:t>Do these ingredients contain milk?</w:t>
      </w:r>
      <w:r w:rsidRPr="00536331">
        <w:rPr>
          <w:rFonts w:ascii="Helvetica" w:eastAsia="Times New Roman" w:hAnsi="Helvetica" w:cs="Helvetica"/>
          <w:sz w:val="21"/>
          <w:szCs w:val="21"/>
        </w:rPr>
        <w:br/>
        <w:t xml:space="preserve">We frequently receive calls about the following ingredients. They do </w:t>
      </w:r>
      <w:r w:rsidRPr="00536331">
        <w:rPr>
          <w:rFonts w:ascii="Helvetica" w:eastAsia="Times New Roman" w:hAnsi="Helvetica" w:cs="Helvetica"/>
          <w:b/>
          <w:bCs/>
          <w:sz w:val="21"/>
        </w:rPr>
        <w:t>not</w:t>
      </w:r>
      <w:r w:rsidRPr="00536331">
        <w:rPr>
          <w:rFonts w:ascii="Helvetica" w:eastAsia="Times New Roman" w:hAnsi="Helvetica" w:cs="Helvetica"/>
          <w:sz w:val="21"/>
          <w:szCs w:val="21"/>
        </w:rPr>
        <w:t xml:space="preserve"> contain milk protein and need not be restricted by someone avoiding milk:  </w:t>
      </w:r>
    </w:p>
    <w:p w:rsidR="00536331" w:rsidRPr="00536331" w:rsidRDefault="00536331" w:rsidP="00536331">
      <w:pPr>
        <w:numPr>
          <w:ilvl w:val="0"/>
          <w:numId w:val="14"/>
        </w:numPr>
        <w:spacing w:before="100" w:beforeAutospacing="1" w:after="100" w:afterAutospacing="1" w:line="343" w:lineRule="atLeast"/>
        <w:rPr>
          <w:rFonts w:ascii="Helvetica" w:eastAsia="Times New Roman" w:hAnsi="Helvetica" w:cs="Helvetica"/>
          <w:sz w:val="21"/>
          <w:szCs w:val="21"/>
        </w:rPr>
      </w:pPr>
      <w:r w:rsidRPr="00536331">
        <w:rPr>
          <w:rFonts w:ascii="Helvetica" w:eastAsia="Times New Roman" w:hAnsi="Helvetica" w:cs="Helvetica"/>
          <w:sz w:val="21"/>
          <w:szCs w:val="21"/>
        </w:rPr>
        <w:t>Calcium lactate</w:t>
      </w:r>
    </w:p>
    <w:p w:rsidR="00536331" w:rsidRPr="00536331" w:rsidRDefault="00536331" w:rsidP="00536331">
      <w:pPr>
        <w:numPr>
          <w:ilvl w:val="0"/>
          <w:numId w:val="14"/>
        </w:numPr>
        <w:spacing w:before="100" w:beforeAutospacing="1" w:after="100" w:afterAutospacing="1" w:line="343" w:lineRule="atLeast"/>
        <w:rPr>
          <w:rFonts w:ascii="Helvetica" w:eastAsia="Times New Roman" w:hAnsi="Helvetica" w:cs="Helvetica"/>
          <w:sz w:val="21"/>
          <w:szCs w:val="21"/>
        </w:rPr>
      </w:pPr>
      <w:proofErr w:type="spellStart"/>
      <w:r w:rsidRPr="00536331">
        <w:rPr>
          <w:rFonts w:ascii="Helvetica" w:eastAsia="Times New Roman" w:hAnsi="Helvetica" w:cs="Helvetica"/>
          <w:sz w:val="21"/>
          <w:szCs w:val="21"/>
        </w:rPr>
        <w:t>Calcuium</w:t>
      </w:r>
      <w:proofErr w:type="spellEnd"/>
      <w:r w:rsidRPr="00536331">
        <w:rPr>
          <w:rFonts w:ascii="Helvetica" w:eastAsia="Times New Roman" w:hAnsi="Helvetica" w:cs="Helvetica"/>
          <w:sz w:val="21"/>
          <w:szCs w:val="21"/>
        </w:rPr>
        <w:t xml:space="preserve"> </w:t>
      </w:r>
      <w:proofErr w:type="spellStart"/>
      <w:r w:rsidRPr="00536331">
        <w:rPr>
          <w:rFonts w:ascii="Helvetica" w:eastAsia="Times New Roman" w:hAnsi="Helvetica" w:cs="Helvetica"/>
          <w:sz w:val="21"/>
          <w:szCs w:val="21"/>
        </w:rPr>
        <w:t>stearoyl</w:t>
      </w:r>
      <w:proofErr w:type="spellEnd"/>
      <w:r w:rsidRPr="00536331">
        <w:rPr>
          <w:rFonts w:ascii="Helvetica" w:eastAsia="Times New Roman" w:hAnsi="Helvetica" w:cs="Helvetica"/>
          <w:sz w:val="21"/>
          <w:szCs w:val="21"/>
        </w:rPr>
        <w:t xml:space="preserve"> </w:t>
      </w:r>
      <w:proofErr w:type="spellStart"/>
      <w:r w:rsidRPr="00536331">
        <w:rPr>
          <w:rFonts w:ascii="Helvetica" w:eastAsia="Times New Roman" w:hAnsi="Helvetica" w:cs="Helvetica"/>
          <w:sz w:val="21"/>
          <w:szCs w:val="21"/>
        </w:rPr>
        <w:t>lactylate</w:t>
      </w:r>
      <w:proofErr w:type="spellEnd"/>
    </w:p>
    <w:p w:rsidR="00536331" w:rsidRPr="00536331" w:rsidRDefault="00536331" w:rsidP="00536331">
      <w:pPr>
        <w:numPr>
          <w:ilvl w:val="0"/>
          <w:numId w:val="14"/>
        </w:numPr>
        <w:spacing w:before="100" w:beforeAutospacing="1" w:after="100" w:afterAutospacing="1" w:line="343" w:lineRule="atLeast"/>
        <w:rPr>
          <w:rFonts w:ascii="Helvetica" w:eastAsia="Times New Roman" w:hAnsi="Helvetica" w:cs="Helvetica"/>
          <w:sz w:val="21"/>
          <w:szCs w:val="21"/>
        </w:rPr>
      </w:pPr>
      <w:r w:rsidRPr="00536331">
        <w:rPr>
          <w:rFonts w:ascii="Helvetica" w:eastAsia="Times New Roman" w:hAnsi="Helvetica" w:cs="Helvetica"/>
          <w:sz w:val="21"/>
          <w:szCs w:val="21"/>
        </w:rPr>
        <w:t>Cocoa butter</w:t>
      </w:r>
    </w:p>
    <w:p w:rsidR="00536331" w:rsidRPr="00536331" w:rsidRDefault="00536331" w:rsidP="00536331">
      <w:pPr>
        <w:numPr>
          <w:ilvl w:val="0"/>
          <w:numId w:val="14"/>
        </w:numPr>
        <w:spacing w:before="100" w:beforeAutospacing="1" w:after="100" w:afterAutospacing="1" w:line="343" w:lineRule="atLeast"/>
        <w:rPr>
          <w:rFonts w:ascii="Helvetica" w:eastAsia="Times New Roman" w:hAnsi="Helvetica" w:cs="Helvetica"/>
          <w:sz w:val="21"/>
          <w:szCs w:val="21"/>
        </w:rPr>
      </w:pPr>
      <w:r w:rsidRPr="00536331">
        <w:rPr>
          <w:rFonts w:ascii="Helvetica" w:eastAsia="Times New Roman" w:hAnsi="Helvetica" w:cs="Helvetica"/>
          <w:sz w:val="21"/>
          <w:szCs w:val="21"/>
        </w:rPr>
        <w:t>Cream of tartar</w:t>
      </w:r>
    </w:p>
    <w:p w:rsidR="00536331" w:rsidRPr="00536331" w:rsidRDefault="00536331" w:rsidP="00536331">
      <w:pPr>
        <w:numPr>
          <w:ilvl w:val="0"/>
          <w:numId w:val="14"/>
        </w:numPr>
        <w:spacing w:before="100" w:beforeAutospacing="1" w:after="100" w:afterAutospacing="1" w:line="343" w:lineRule="atLeast"/>
        <w:rPr>
          <w:rFonts w:ascii="Helvetica" w:eastAsia="Times New Roman" w:hAnsi="Helvetica" w:cs="Helvetica"/>
          <w:sz w:val="21"/>
          <w:szCs w:val="21"/>
        </w:rPr>
      </w:pPr>
      <w:r w:rsidRPr="00536331">
        <w:rPr>
          <w:rFonts w:ascii="Helvetica" w:eastAsia="Times New Roman" w:hAnsi="Helvetica" w:cs="Helvetica"/>
          <w:sz w:val="21"/>
          <w:szCs w:val="21"/>
        </w:rPr>
        <w:t>Lactic acid (however, lactic acid starter culture may contain milk)</w:t>
      </w:r>
    </w:p>
    <w:p w:rsidR="00536331" w:rsidRPr="00536331" w:rsidRDefault="00536331" w:rsidP="00536331">
      <w:pPr>
        <w:numPr>
          <w:ilvl w:val="0"/>
          <w:numId w:val="14"/>
        </w:numPr>
        <w:spacing w:before="100" w:beforeAutospacing="1" w:after="100" w:afterAutospacing="1" w:line="343" w:lineRule="atLeast"/>
        <w:rPr>
          <w:rFonts w:ascii="Helvetica" w:eastAsia="Times New Roman" w:hAnsi="Helvetica" w:cs="Helvetica"/>
          <w:sz w:val="21"/>
          <w:szCs w:val="21"/>
        </w:rPr>
      </w:pPr>
      <w:r w:rsidRPr="00536331">
        <w:rPr>
          <w:rFonts w:ascii="Helvetica" w:eastAsia="Times New Roman" w:hAnsi="Helvetica" w:cs="Helvetica"/>
          <w:sz w:val="21"/>
          <w:szCs w:val="21"/>
        </w:rPr>
        <w:t>Oleoresin</w:t>
      </w:r>
    </w:p>
    <w:p w:rsidR="00536331" w:rsidRPr="00536331" w:rsidRDefault="00536331" w:rsidP="00536331">
      <w:pPr>
        <w:numPr>
          <w:ilvl w:val="0"/>
          <w:numId w:val="14"/>
        </w:numPr>
        <w:spacing w:before="100" w:beforeAutospacing="1" w:after="100" w:afterAutospacing="1" w:line="343" w:lineRule="atLeast"/>
        <w:rPr>
          <w:rFonts w:ascii="Helvetica" w:eastAsia="Times New Roman" w:hAnsi="Helvetica" w:cs="Helvetica"/>
          <w:sz w:val="21"/>
          <w:szCs w:val="21"/>
        </w:rPr>
      </w:pPr>
      <w:r w:rsidRPr="00536331">
        <w:rPr>
          <w:rFonts w:ascii="Helvetica" w:eastAsia="Times New Roman" w:hAnsi="Helvetica" w:cs="Helvetica"/>
          <w:sz w:val="21"/>
          <w:szCs w:val="21"/>
        </w:rPr>
        <w:t>Sodium lactate</w:t>
      </w:r>
    </w:p>
    <w:p w:rsidR="00536331" w:rsidRPr="00536331" w:rsidRDefault="00536331" w:rsidP="00536331">
      <w:pPr>
        <w:numPr>
          <w:ilvl w:val="0"/>
          <w:numId w:val="14"/>
        </w:numPr>
        <w:spacing w:before="100" w:beforeAutospacing="1" w:after="100" w:afterAutospacing="1" w:line="343" w:lineRule="atLeast"/>
        <w:rPr>
          <w:rFonts w:ascii="Helvetica" w:eastAsia="Times New Roman" w:hAnsi="Helvetica" w:cs="Helvetica"/>
          <w:sz w:val="21"/>
          <w:szCs w:val="21"/>
        </w:rPr>
      </w:pPr>
      <w:r w:rsidRPr="00536331">
        <w:rPr>
          <w:rFonts w:ascii="Helvetica" w:eastAsia="Times New Roman" w:hAnsi="Helvetica" w:cs="Helvetica"/>
          <w:sz w:val="21"/>
          <w:szCs w:val="21"/>
        </w:rPr>
        <w:t xml:space="preserve">Sodium </w:t>
      </w:r>
      <w:proofErr w:type="spellStart"/>
      <w:r w:rsidRPr="00536331">
        <w:rPr>
          <w:rFonts w:ascii="Helvetica" w:eastAsia="Times New Roman" w:hAnsi="Helvetica" w:cs="Helvetica"/>
          <w:sz w:val="21"/>
          <w:szCs w:val="21"/>
        </w:rPr>
        <w:t>stearoyl</w:t>
      </w:r>
      <w:proofErr w:type="spellEnd"/>
      <w:r w:rsidRPr="00536331">
        <w:rPr>
          <w:rFonts w:ascii="Helvetica" w:eastAsia="Times New Roman" w:hAnsi="Helvetica" w:cs="Helvetica"/>
          <w:sz w:val="21"/>
          <w:szCs w:val="21"/>
        </w:rPr>
        <w:t xml:space="preserve"> </w:t>
      </w:r>
      <w:proofErr w:type="spellStart"/>
      <w:r w:rsidRPr="00536331">
        <w:rPr>
          <w:rFonts w:ascii="Helvetica" w:eastAsia="Times New Roman" w:hAnsi="Helvetica" w:cs="Helvetica"/>
          <w:sz w:val="21"/>
          <w:szCs w:val="21"/>
        </w:rPr>
        <w:t>lactylate</w:t>
      </w:r>
      <w:proofErr w:type="spellEnd"/>
    </w:p>
    <w:p w:rsidR="0051481F" w:rsidRPr="00536331" w:rsidRDefault="00817F85" w:rsidP="00817F85">
      <w:pPr>
        <w:pStyle w:val="NormalWeb"/>
        <w:spacing w:line="343" w:lineRule="atLeast"/>
        <w:rPr>
          <w:rFonts w:ascii="Trebuchet MS" w:hAnsi="Trebuchet MS"/>
          <w:sz w:val="28"/>
          <w:szCs w:val="28"/>
        </w:rPr>
      </w:pPr>
      <w:r w:rsidRPr="00536331">
        <w:rPr>
          <w:rFonts w:ascii="Trebuchet MS" w:hAnsi="Trebuchet MS" w:cs="Helvetica"/>
          <w:sz w:val="21"/>
          <w:szCs w:val="21"/>
        </w:rPr>
        <w:br/>
      </w:r>
      <w:r w:rsidR="0051481F" w:rsidRPr="00536331">
        <w:rPr>
          <w:rFonts w:ascii="Trebuchet MS" w:hAnsi="Trebuchet MS"/>
          <w:sz w:val="28"/>
          <w:szCs w:val="28"/>
        </w:rPr>
        <w:t xml:space="preserve">For more information: </w:t>
      </w:r>
      <w:hyperlink r:id="rId5" w:history="1">
        <w:r w:rsidR="0051481F" w:rsidRPr="00536331">
          <w:rPr>
            <w:rStyle w:val="Hyperlink"/>
            <w:rFonts w:ascii="Trebuchet MS" w:hAnsi="Trebuchet MS"/>
            <w:color w:val="auto"/>
            <w:sz w:val="28"/>
            <w:szCs w:val="28"/>
          </w:rPr>
          <w:t>www.foodallergy.org</w:t>
        </w:r>
      </w:hyperlink>
    </w:p>
    <w:p w:rsidR="00956792" w:rsidRPr="00536331" w:rsidRDefault="00956792" w:rsidP="0051481F">
      <w:pPr>
        <w:tabs>
          <w:tab w:val="left" w:pos="810"/>
        </w:tabs>
        <w:spacing w:after="0" w:line="240" w:lineRule="auto"/>
        <w:rPr>
          <w:rFonts w:ascii="Trebuchet MS" w:hAnsi="Trebuchet MS"/>
          <w:sz w:val="28"/>
          <w:szCs w:val="28"/>
        </w:rPr>
      </w:pPr>
    </w:p>
    <w:p w:rsidR="00956792" w:rsidRPr="00536331" w:rsidRDefault="00956792" w:rsidP="0051481F">
      <w:pPr>
        <w:tabs>
          <w:tab w:val="left" w:pos="810"/>
        </w:tabs>
        <w:spacing w:after="0" w:line="240" w:lineRule="auto"/>
        <w:rPr>
          <w:rFonts w:ascii="Trebuchet MS" w:hAnsi="Trebuchet MS"/>
          <w:sz w:val="28"/>
          <w:szCs w:val="28"/>
        </w:rPr>
      </w:pPr>
    </w:p>
    <w:p w:rsidR="00956792" w:rsidRPr="00536331" w:rsidRDefault="00956792" w:rsidP="0051481F">
      <w:pPr>
        <w:tabs>
          <w:tab w:val="left" w:pos="810"/>
        </w:tabs>
        <w:spacing w:after="0" w:line="240" w:lineRule="auto"/>
        <w:rPr>
          <w:rFonts w:ascii="Trebuchet MS" w:hAnsi="Trebuchet MS"/>
          <w:sz w:val="28"/>
          <w:szCs w:val="28"/>
        </w:rPr>
      </w:pPr>
    </w:p>
    <w:p w:rsidR="0077679B" w:rsidRPr="00536331" w:rsidRDefault="0077679B" w:rsidP="0051481F">
      <w:pPr>
        <w:spacing w:after="0" w:line="240" w:lineRule="auto"/>
        <w:rPr>
          <w:rFonts w:ascii="Trebuchet MS" w:hAnsi="Trebuchet MS"/>
          <w:sz w:val="28"/>
          <w:szCs w:val="28"/>
        </w:rPr>
      </w:pPr>
    </w:p>
    <w:p w:rsidR="007F2BF6" w:rsidRPr="00536331" w:rsidRDefault="007F2BF6" w:rsidP="00B45B55">
      <w:pPr>
        <w:spacing w:after="0"/>
        <w:rPr>
          <w:rFonts w:ascii="Trebuchet MS" w:hAnsi="Trebuchet MS"/>
        </w:rPr>
      </w:pPr>
    </w:p>
    <w:sectPr w:rsidR="007F2BF6" w:rsidRPr="00536331" w:rsidSect="00B45B55">
      <w:pgSz w:w="12240" w:h="15840"/>
      <w:pgMar w:top="1008"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24899"/>
    <w:multiLevelType w:val="multilevel"/>
    <w:tmpl w:val="BC381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7475A0"/>
    <w:multiLevelType w:val="multilevel"/>
    <w:tmpl w:val="7B747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FFE390F"/>
    <w:multiLevelType w:val="multilevel"/>
    <w:tmpl w:val="71C4F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2AD33B8"/>
    <w:multiLevelType w:val="multilevel"/>
    <w:tmpl w:val="8982D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081276C"/>
    <w:multiLevelType w:val="multilevel"/>
    <w:tmpl w:val="3D845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99731BE"/>
    <w:multiLevelType w:val="multilevel"/>
    <w:tmpl w:val="28F49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0C64679"/>
    <w:multiLevelType w:val="multilevel"/>
    <w:tmpl w:val="8E805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C7D4AAB"/>
    <w:multiLevelType w:val="hybridMultilevel"/>
    <w:tmpl w:val="804C7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D8346F"/>
    <w:multiLevelType w:val="multilevel"/>
    <w:tmpl w:val="A70E5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C851569"/>
    <w:multiLevelType w:val="multilevel"/>
    <w:tmpl w:val="07406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F963712"/>
    <w:multiLevelType w:val="hybridMultilevel"/>
    <w:tmpl w:val="098C79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915392"/>
    <w:multiLevelType w:val="multilevel"/>
    <w:tmpl w:val="BE682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0C24F6C"/>
    <w:multiLevelType w:val="multilevel"/>
    <w:tmpl w:val="7206B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EAB665A"/>
    <w:multiLevelType w:val="multilevel"/>
    <w:tmpl w:val="96526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0"/>
  </w:num>
  <w:num w:numId="3">
    <w:abstractNumId w:val="8"/>
  </w:num>
  <w:num w:numId="4">
    <w:abstractNumId w:val="6"/>
  </w:num>
  <w:num w:numId="5">
    <w:abstractNumId w:val="11"/>
  </w:num>
  <w:num w:numId="6">
    <w:abstractNumId w:val="1"/>
  </w:num>
  <w:num w:numId="7">
    <w:abstractNumId w:val="0"/>
  </w:num>
  <w:num w:numId="8">
    <w:abstractNumId w:val="4"/>
  </w:num>
  <w:num w:numId="9">
    <w:abstractNumId w:val="9"/>
  </w:num>
  <w:num w:numId="10">
    <w:abstractNumId w:val="3"/>
  </w:num>
  <w:num w:numId="11">
    <w:abstractNumId w:val="12"/>
  </w:num>
  <w:num w:numId="12">
    <w:abstractNumId w:val="2"/>
  </w:num>
  <w:num w:numId="13">
    <w:abstractNumId w:val="5"/>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B59FF"/>
    <w:rsid w:val="00115EC0"/>
    <w:rsid w:val="001331F8"/>
    <w:rsid w:val="001772AF"/>
    <w:rsid w:val="001B7649"/>
    <w:rsid w:val="002A1219"/>
    <w:rsid w:val="00305337"/>
    <w:rsid w:val="004A6173"/>
    <w:rsid w:val="0051481F"/>
    <w:rsid w:val="00536331"/>
    <w:rsid w:val="005F079E"/>
    <w:rsid w:val="006439F5"/>
    <w:rsid w:val="00684D67"/>
    <w:rsid w:val="00737C4A"/>
    <w:rsid w:val="0077679B"/>
    <w:rsid w:val="0078455F"/>
    <w:rsid w:val="007F2BF6"/>
    <w:rsid w:val="00817F85"/>
    <w:rsid w:val="00956792"/>
    <w:rsid w:val="00981B72"/>
    <w:rsid w:val="009F0D6E"/>
    <w:rsid w:val="00A11C1C"/>
    <w:rsid w:val="00AE26A1"/>
    <w:rsid w:val="00AF2BB7"/>
    <w:rsid w:val="00B45B55"/>
    <w:rsid w:val="00B64C7E"/>
    <w:rsid w:val="00D3440A"/>
    <w:rsid w:val="00DB59FF"/>
    <w:rsid w:val="00E460CB"/>
    <w:rsid w:val="00E61BA9"/>
    <w:rsid w:val="00EC7489"/>
    <w:rsid w:val="00F171AB"/>
    <w:rsid w:val="00FA6E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D6E"/>
  </w:style>
  <w:style w:type="paragraph" w:styleId="Heading2">
    <w:name w:val="heading 2"/>
    <w:basedOn w:val="Normal"/>
    <w:link w:val="Heading2Char"/>
    <w:uiPriority w:val="9"/>
    <w:qFormat/>
    <w:rsid w:val="00FA6E34"/>
    <w:pPr>
      <w:spacing w:before="100" w:beforeAutospacing="1" w:after="100" w:afterAutospacing="1" w:line="360" w:lineRule="atLeast"/>
      <w:outlineLvl w:val="1"/>
    </w:pPr>
    <w:rPr>
      <w:rFonts w:ascii="Trebuchet MS" w:eastAsia="Times New Roman" w:hAnsi="Trebuchet MS" w:cs="Times New Roman"/>
      <w:b/>
      <w:bCs/>
      <w:color w:val="01A1B3"/>
      <w:sz w:val="34"/>
      <w:szCs w:val="34"/>
    </w:rPr>
  </w:style>
  <w:style w:type="paragraph" w:styleId="Heading3">
    <w:name w:val="heading 3"/>
    <w:basedOn w:val="Normal"/>
    <w:link w:val="Heading3Char"/>
    <w:uiPriority w:val="9"/>
    <w:qFormat/>
    <w:rsid w:val="00FA6E34"/>
    <w:pPr>
      <w:spacing w:before="100" w:beforeAutospacing="1" w:after="100" w:afterAutospacing="1" w:line="240" w:lineRule="auto"/>
      <w:outlineLvl w:val="2"/>
    </w:pPr>
    <w:rPr>
      <w:rFonts w:ascii="Trebuchet MS" w:eastAsia="Times New Roman" w:hAnsi="Trebuchet MS" w:cs="Times New Roman"/>
      <w:b/>
      <w:bCs/>
      <w:color w:val="01A1B3"/>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1219"/>
    <w:pPr>
      <w:ind w:left="720"/>
      <w:contextualSpacing/>
    </w:pPr>
  </w:style>
  <w:style w:type="character" w:customStyle="1" w:styleId="Heading2Char">
    <w:name w:val="Heading 2 Char"/>
    <w:basedOn w:val="DefaultParagraphFont"/>
    <w:link w:val="Heading2"/>
    <w:uiPriority w:val="9"/>
    <w:rsid w:val="00FA6E34"/>
    <w:rPr>
      <w:rFonts w:ascii="Trebuchet MS" w:eastAsia="Times New Roman" w:hAnsi="Trebuchet MS" w:cs="Times New Roman"/>
      <w:b/>
      <w:bCs/>
      <w:color w:val="01A1B3"/>
      <w:sz w:val="34"/>
      <w:szCs w:val="34"/>
    </w:rPr>
  </w:style>
  <w:style w:type="character" w:customStyle="1" w:styleId="Heading3Char">
    <w:name w:val="Heading 3 Char"/>
    <w:basedOn w:val="DefaultParagraphFont"/>
    <w:link w:val="Heading3"/>
    <w:uiPriority w:val="9"/>
    <w:rsid w:val="00FA6E34"/>
    <w:rPr>
      <w:rFonts w:ascii="Trebuchet MS" w:eastAsia="Times New Roman" w:hAnsi="Trebuchet MS" w:cs="Times New Roman"/>
      <w:b/>
      <w:bCs/>
      <w:color w:val="01A1B3"/>
      <w:sz w:val="27"/>
      <w:szCs w:val="27"/>
    </w:rPr>
  </w:style>
  <w:style w:type="character" w:styleId="Emphasis">
    <w:name w:val="Emphasis"/>
    <w:basedOn w:val="DefaultParagraphFont"/>
    <w:uiPriority w:val="20"/>
    <w:qFormat/>
    <w:rsid w:val="00FA6E34"/>
    <w:rPr>
      <w:i/>
      <w:iCs/>
    </w:rPr>
  </w:style>
  <w:style w:type="paragraph" w:styleId="NormalWeb">
    <w:name w:val="Normal (Web)"/>
    <w:basedOn w:val="Normal"/>
    <w:uiPriority w:val="99"/>
    <w:unhideWhenUsed/>
    <w:rsid w:val="00FA6E3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1481F"/>
    <w:rPr>
      <w:b/>
      <w:bCs/>
      <w:strike w:val="0"/>
      <w:dstrike w:val="0"/>
      <w:color w:val="4570C6"/>
      <w:u w:val="none"/>
      <w:effect w:val="none"/>
    </w:rPr>
  </w:style>
  <w:style w:type="character" w:styleId="Strong">
    <w:name w:val="Strong"/>
    <w:basedOn w:val="DefaultParagraphFont"/>
    <w:uiPriority w:val="22"/>
    <w:qFormat/>
    <w:rsid w:val="0051481F"/>
    <w:rPr>
      <w:b/>
      <w:bCs/>
    </w:rPr>
  </w:style>
  <w:style w:type="paragraph" w:styleId="BalloonText">
    <w:name w:val="Balloon Text"/>
    <w:basedOn w:val="Normal"/>
    <w:link w:val="BalloonTextChar"/>
    <w:uiPriority w:val="99"/>
    <w:semiHidden/>
    <w:unhideWhenUsed/>
    <w:rsid w:val="005148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8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1731726">
      <w:bodyDiv w:val="1"/>
      <w:marLeft w:val="0"/>
      <w:marRight w:val="0"/>
      <w:marTop w:val="0"/>
      <w:marBottom w:val="0"/>
      <w:divBdr>
        <w:top w:val="none" w:sz="0" w:space="0" w:color="auto"/>
        <w:left w:val="none" w:sz="0" w:space="0" w:color="auto"/>
        <w:bottom w:val="none" w:sz="0" w:space="0" w:color="auto"/>
        <w:right w:val="none" w:sz="0" w:space="0" w:color="auto"/>
      </w:divBdr>
      <w:divsChild>
        <w:div w:id="896403907">
          <w:marLeft w:val="0"/>
          <w:marRight w:val="0"/>
          <w:marTop w:val="0"/>
          <w:marBottom w:val="0"/>
          <w:divBdr>
            <w:top w:val="none" w:sz="0" w:space="0" w:color="auto"/>
            <w:left w:val="none" w:sz="0" w:space="0" w:color="auto"/>
            <w:bottom w:val="none" w:sz="0" w:space="0" w:color="auto"/>
            <w:right w:val="none" w:sz="0" w:space="0" w:color="auto"/>
          </w:divBdr>
          <w:divsChild>
            <w:div w:id="1248810438">
              <w:marLeft w:val="0"/>
              <w:marRight w:val="0"/>
              <w:marTop w:val="0"/>
              <w:marBottom w:val="0"/>
              <w:divBdr>
                <w:top w:val="none" w:sz="0" w:space="0" w:color="auto"/>
                <w:left w:val="none" w:sz="0" w:space="0" w:color="auto"/>
                <w:bottom w:val="none" w:sz="0" w:space="0" w:color="auto"/>
                <w:right w:val="none" w:sz="0" w:space="0" w:color="auto"/>
              </w:divBdr>
              <w:divsChild>
                <w:div w:id="625357673">
                  <w:marLeft w:val="0"/>
                  <w:marRight w:val="0"/>
                  <w:marTop w:val="0"/>
                  <w:marBottom w:val="0"/>
                  <w:divBdr>
                    <w:top w:val="none" w:sz="0" w:space="0" w:color="auto"/>
                    <w:left w:val="none" w:sz="0" w:space="0" w:color="auto"/>
                    <w:bottom w:val="none" w:sz="0" w:space="0" w:color="auto"/>
                    <w:right w:val="none" w:sz="0" w:space="0" w:color="auto"/>
                  </w:divBdr>
                  <w:divsChild>
                    <w:div w:id="1700354025">
                      <w:marLeft w:val="0"/>
                      <w:marRight w:val="420"/>
                      <w:marTop w:val="0"/>
                      <w:marBottom w:val="0"/>
                      <w:divBdr>
                        <w:top w:val="none" w:sz="0" w:space="0" w:color="auto"/>
                        <w:left w:val="none" w:sz="0" w:space="0" w:color="auto"/>
                        <w:bottom w:val="none" w:sz="0" w:space="0" w:color="auto"/>
                        <w:right w:val="none" w:sz="0" w:space="0" w:color="auto"/>
                      </w:divBdr>
                      <w:divsChild>
                        <w:div w:id="608702858">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490057">
      <w:bodyDiv w:val="1"/>
      <w:marLeft w:val="0"/>
      <w:marRight w:val="0"/>
      <w:marTop w:val="0"/>
      <w:marBottom w:val="0"/>
      <w:divBdr>
        <w:top w:val="none" w:sz="0" w:space="0" w:color="auto"/>
        <w:left w:val="none" w:sz="0" w:space="0" w:color="auto"/>
        <w:bottom w:val="none" w:sz="0" w:space="0" w:color="auto"/>
        <w:right w:val="none" w:sz="0" w:space="0" w:color="auto"/>
      </w:divBdr>
    </w:div>
    <w:div w:id="624194072">
      <w:bodyDiv w:val="1"/>
      <w:marLeft w:val="0"/>
      <w:marRight w:val="0"/>
      <w:marTop w:val="0"/>
      <w:marBottom w:val="0"/>
      <w:divBdr>
        <w:top w:val="none" w:sz="0" w:space="0" w:color="auto"/>
        <w:left w:val="none" w:sz="0" w:space="0" w:color="auto"/>
        <w:bottom w:val="none" w:sz="0" w:space="0" w:color="auto"/>
        <w:right w:val="none" w:sz="0" w:space="0" w:color="auto"/>
      </w:divBdr>
    </w:div>
    <w:div w:id="799231659">
      <w:bodyDiv w:val="1"/>
      <w:marLeft w:val="0"/>
      <w:marRight w:val="0"/>
      <w:marTop w:val="0"/>
      <w:marBottom w:val="0"/>
      <w:divBdr>
        <w:top w:val="none" w:sz="0" w:space="0" w:color="auto"/>
        <w:left w:val="none" w:sz="0" w:space="0" w:color="auto"/>
        <w:bottom w:val="none" w:sz="0" w:space="0" w:color="auto"/>
        <w:right w:val="none" w:sz="0" w:space="0" w:color="auto"/>
      </w:divBdr>
      <w:divsChild>
        <w:div w:id="319238302">
          <w:marLeft w:val="0"/>
          <w:marRight w:val="0"/>
          <w:marTop w:val="0"/>
          <w:marBottom w:val="0"/>
          <w:divBdr>
            <w:top w:val="none" w:sz="0" w:space="0" w:color="auto"/>
            <w:left w:val="none" w:sz="0" w:space="0" w:color="auto"/>
            <w:bottom w:val="none" w:sz="0" w:space="0" w:color="auto"/>
            <w:right w:val="none" w:sz="0" w:space="0" w:color="auto"/>
          </w:divBdr>
          <w:divsChild>
            <w:div w:id="552011597">
              <w:marLeft w:val="0"/>
              <w:marRight w:val="0"/>
              <w:marTop w:val="0"/>
              <w:marBottom w:val="0"/>
              <w:divBdr>
                <w:top w:val="none" w:sz="0" w:space="0" w:color="auto"/>
                <w:left w:val="none" w:sz="0" w:space="0" w:color="auto"/>
                <w:bottom w:val="none" w:sz="0" w:space="0" w:color="auto"/>
                <w:right w:val="none" w:sz="0" w:space="0" w:color="auto"/>
              </w:divBdr>
              <w:divsChild>
                <w:div w:id="1951888616">
                  <w:marLeft w:val="0"/>
                  <w:marRight w:val="0"/>
                  <w:marTop w:val="0"/>
                  <w:marBottom w:val="0"/>
                  <w:divBdr>
                    <w:top w:val="none" w:sz="0" w:space="0" w:color="auto"/>
                    <w:left w:val="none" w:sz="0" w:space="0" w:color="auto"/>
                    <w:bottom w:val="none" w:sz="0" w:space="0" w:color="auto"/>
                    <w:right w:val="none" w:sz="0" w:space="0" w:color="auto"/>
                  </w:divBdr>
                  <w:divsChild>
                    <w:div w:id="1208108487">
                      <w:marLeft w:val="0"/>
                      <w:marRight w:val="420"/>
                      <w:marTop w:val="0"/>
                      <w:marBottom w:val="0"/>
                      <w:divBdr>
                        <w:top w:val="none" w:sz="0" w:space="0" w:color="auto"/>
                        <w:left w:val="none" w:sz="0" w:space="0" w:color="auto"/>
                        <w:bottom w:val="none" w:sz="0" w:space="0" w:color="auto"/>
                        <w:right w:val="none" w:sz="0" w:space="0" w:color="auto"/>
                      </w:divBdr>
                      <w:divsChild>
                        <w:div w:id="1717586260">
                          <w:marLeft w:val="0"/>
                          <w:marRight w:val="0"/>
                          <w:marTop w:val="343"/>
                          <w:marBottom w:val="0"/>
                          <w:divBdr>
                            <w:top w:val="none" w:sz="0" w:space="0" w:color="auto"/>
                            <w:left w:val="none" w:sz="0" w:space="0" w:color="auto"/>
                            <w:bottom w:val="none" w:sz="0" w:space="0" w:color="auto"/>
                            <w:right w:val="none" w:sz="0" w:space="0" w:color="auto"/>
                          </w:divBdr>
                          <w:divsChild>
                            <w:div w:id="111368743">
                              <w:marLeft w:val="0"/>
                              <w:marRight w:val="0"/>
                              <w:marTop w:val="0"/>
                              <w:marBottom w:val="0"/>
                              <w:divBdr>
                                <w:top w:val="none" w:sz="0" w:space="0" w:color="auto"/>
                                <w:left w:val="none" w:sz="0" w:space="0" w:color="auto"/>
                                <w:bottom w:val="none" w:sz="0" w:space="0" w:color="auto"/>
                                <w:right w:val="none" w:sz="0" w:space="0" w:color="auto"/>
                              </w:divBdr>
                            </w:div>
                            <w:div w:id="78515366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2424996">
      <w:bodyDiv w:val="1"/>
      <w:marLeft w:val="0"/>
      <w:marRight w:val="0"/>
      <w:marTop w:val="0"/>
      <w:marBottom w:val="0"/>
      <w:divBdr>
        <w:top w:val="none" w:sz="0" w:space="0" w:color="auto"/>
        <w:left w:val="none" w:sz="0" w:space="0" w:color="auto"/>
        <w:bottom w:val="none" w:sz="0" w:space="0" w:color="auto"/>
        <w:right w:val="none" w:sz="0" w:space="0" w:color="auto"/>
      </w:divBdr>
      <w:divsChild>
        <w:div w:id="1436554263">
          <w:marLeft w:val="0"/>
          <w:marRight w:val="0"/>
          <w:marTop w:val="0"/>
          <w:marBottom w:val="0"/>
          <w:divBdr>
            <w:top w:val="none" w:sz="0" w:space="0" w:color="auto"/>
            <w:left w:val="none" w:sz="0" w:space="0" w:color="auto"/>
            <w:bottom w:val="none" w:sz="0" w:space="0" w:color="auto"/>
            <w:right w:val="none" w:sz="0" w:space="0" w:color="auto"/>
          </w:divBdr>
          <w:divsChild>
            <w:div w:id="1480922352">
              <w:marLeft w:val="0"/>
              <w:marRight w:val="0"/>
              <w:marTop w:val="0"/>
              <w:marBottom w:val="0"/>
              <w:divBdr>
                <w:top w:val="none" w:sz="0" w:space="0" w:color="auto"/>
                <w:left w:val="none" w:sz="0" w:space="0" w:color="auto"/>
                <w:bottom w:val="none" w:sz="0" w:space="0" w:color="auto"/>
                <w:right w:val="none" w:sz="0" w:space="0" w:color="auto"/>
              </w:divBdr>
              <w:divsChild>
                <w:div w:id="746347886">
                  <w:marLeft w:val="0"/>
                  <w:marRight w:val="0"/>
                  <w:marTop w:val="0"/>
                  <w:marBottom w:val="0"/>
                  <w:divBdr>
                    <w:top w:val="none" w:sz="0" w:space="0" w:color="auto"/>
                    <w:left w:val="none" w:sz="0" w:space="0" w:color="auto"/>
                    <w:bottom w:val="none" w:sz="0" w:space="0" w:color="auto"/>
                    <w:right w:val="none" w:sz="0" w:space="0" w:color="auto"/>
                  </w:divBdr>
                  <w:divsChild>
                    <w:div w:id="1732147209">
                      <w:marLeft w:val="0"/>
                      <w:marRight w:val="420"/>
                      <w:marTop w:val="0"/>
                      <w:marBottom w:val="0"/>
                      <w:divBdr>
                        <w:top w:val="none" w:sz="0" w:space="0" w:color="auto"/>
                        <w:left w:val="none" w:sz="0" w:space="0" w:color="auto"/>
                        <w:bottom w:val="none" w:sz="0" w:space="0" w:color="auto"/>
                        <w:right w:val="none" w:sz="0" w:space="0" w:color="auto"/>
                      </w:divBdr>
                      <w:divsChild>
                        <w:div w:id="511919245">
                          <w:marLeft w:val="0"/>
                          <w:marRight w:val="0"/>
                          <w:marTop w:val="343"/>
                          <w:marBottom w:val="0"/>
                          <w:divBdr>
                            <w:top w:val="none" w:sz="0" w:space="0" w:color="auto"/>
                            <w:left w:val="none" w:sz="0" w:space="0" w:color="auto"/>
                            <w:bottom w:val="none" w:sz="0" w:space="0" w:color="auto"/>
                            <w:right w:val="none" w:sz="0" w:space="0" w:color="auto"/>
                          </w:divBdr>
                          <w:divsChild>
                            <w:div w:id="300162687">
                              <w:marLeft w:val="0"/>
                              <w:marRight w:val="0"/>
                              <w:marTop w:val="0"/>
                              <w:marBottom w:val="0"/>
                              <w:divBdr>
                                <w:top w:val="none" w:sz="0" w:space="0" w:color="auto"/>
                                <w:left w:val="none" w:sz="0" w:space="0" w:color="auto"/>
                                <w:bottom w:val="none" w:sz="0" w:space="0" w:color="auto"/>
                                <w:right w:val="none" w:sz="0" w:space="0" w:color="auto"/>
                              </w:divBdr>
                            </w:div>
                            <w:div w:id="214369359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097312">
      <w:bodyDiv w:val="1"/>
      <w:marLeft w:val="0"/>
      <w:marRight w:val="0"/>
      <w:marTop w:val="0"/>
      <w:marBottom w:val="0"/>
      <w:divBdr>
        <w:top w:val="none" w:sz="0" w:space="0" w:color="auto"/>
        <w:left w:val="none" w:sz="0" w:space="0" w:color="auto"/>
        <w:bottom w:val="none" w:sz="0" w:space="0" w:color="auto"/>
        <w:right w:val="none" w:sz="0" w:space="0" w:color="auto"/>
      </w:divBdr>
      <w:divsChild>
        <w:div w:id="1565527323">
          <w:marLeft w:val="0"/>
          <w:marRight w:val="0"/>
          <w:marTop w:val="0"/>
          <w:marBottom w:val="0"/>
          <w:divBdr>
            <w:top w:val="none" w:sz="0" w:space="0" w:color="auto"/>
            <w:left w:val="none" w:sz="0" w:space="0" w:color="auto"/>
            <w:bottom w:val="none" w:sz="0" w:space="0" w:color="auto"/>
            <w:right w:val="none" w:sz="0" w:space="0" w:color="auto"/>
          </w:divBdr>
          <w:divsChild>
            <w:div w:id="1008018270">
              <w:marLeft w:val="0"/>
              <w:marRight w:val="0"/>
              <w:marTop w:val="0"/>
              <w:marBottom w:val="0"/>
              <w:divBdr>
                <w:top w:val="none" w:sz="0" w:space="0" w:color="auto"/>
                <w:left w:val="none" w:sz="0" w:space="0" w:color="auto"/>
                <w:bottom w:val="none" w:sz="0" w:space="0" w:color="auto"/>
                <w:right w:val="none" w:sz="0" w:space="0" w:color="auto"/>
              </w:divBdr>
              <w:divsChild>
                <w:div w:id="610556002">
                  <w:marLeft w:val="0"/>
                  <w:marRight w:val="0"/>
                  <w:marTop w:val="0"/>
                  <w:marBottom w:val="0"/>
                  <w:divBdr>
                    <w:top w:val="none" w:sz="0" w:space="0" w:color="auto"/>
                    <w:left w:val="none" w:sz="0" w:space="0" w:color="auto"/>
                    <w:bottom w:val="none" w:sz="0" w:space="0" w:color="auto"/>
                    <w:right w:val="none" w:sz="0" w:space="0" w:color="auto"/>
                  </w:divBdr>
                  <w:divsChild>
                    <w:div w:id="429471415">
                      <w:marLeft w:val="0"/>
                      <w:marRight w:val="420"/>
                      <w:marTop w:val="0"/>
                      <w:marBottom w:val="0"/>
                      <w:divBdr>
                        <w:top w:val="none" w:sz="0" w:space="0" w:color="auto"/>
                        <w:left w:val="none" w:sz="0" w:space="0" w:color="auto"/>
                        <w:bottom w:val="none" w:sz="0" w:space="0" w:color="auto"/>
                        <w:right w:val="none" w:sz="0" w:space="0" w:color="auto"/>
                      </w:divBdr>
                      <w:divsChild>
                        <w:div w:id="1888834813">
                          <w:marLeft w:val="0"/>
                          <w:marRight w:val="0"/>
                          <w:marTop w:val="343"/>
                          <w:marBottom w:val="0"/>
                          <w:divBdr>
                            <w:top w:val="none" w:sz="0" w:space="0" w:color="auto"/>
                            <w:left w:val="none" w:sz="0" w:space="0" w:color="auto"/>
                            <w:bottom w:val="none" w:sz="0" w:space="0" w:color="auto"/>
                            <w:right w:val="none" w:sz="0" w:space="0" w:color="auto"/>
                          </w:divBdr>
                          <w:divsChild>
                            <w:div w:id="21173724">
                              <w:marLeft w:val="0"/>
                              <w:marRight w:val="0"/>
                              <w:marTop w:val="0"/>
                              <w:marBottom w:val="0"/>
                              <w:divBdr>
                                <w:top w:val="none" w:sz="0" w:space="0" w:color="auto"/>
                                <w:left w:val="none" w:sz="0" w:space="0" w:color="auto"/>
                                <w:bottom w:val="none" w:sz="0" w:space="0" w:color="auto"/>
                                <w:right w:val="none" w:sz="0" w:space="0" w:color="auto"/>
                              </w:divBdr>
                            </w:div>
                            <w:div w:id="47187453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314797">
      <w:bodyDiv w:val="1"/>
      <w:marLeft w:val="0"/>
      <w:marRight w:val="0"/>
      <w:marTop w:val="0"/>
      <w:marBottom w:val="0"/>
      <w:divBdr>
        <w:top w:val="none" w:sz="0" w:space="0" w:color="auto"/>
        <w:left w:val="none" w:sz="0" w:space="0" w:color="auto"/>
        <w:bottom w:val="none" w:sz="0" w:space="0" w:color="auto"/>
        <w:right w:val="none" w:sz="0" w:space="0" w:color="auto"/>
      </w:divBdr>
      <w:divsChild>
        <w:div w:id="720255296">
          <w:marLeft w:val="0"/>
          <w:marRight w:val="0"/>
          <w:marTop w:val="0"/>
          <w:marBottom w:val="0"/>
          <w:divBdr>
            <w:top w:val="none" w:sz="0" w:space="0" w:color="auto"/>
            <w:left w:val="none" w:sz="0" w:space="0" w:color="auto"/>
            <w:bottom w:val="none" w:sz="0" w:space="0" w:color="auto"/>
            <w:right w:val="none" w:sz="0" w:space="0" w:color="auto"/>
          </w:divBdr>
          <w:divsChild>
            <w:div w:id="1029185322">
              <w:marLeft w:val="0"/>
              <w:marRight w:val="0"/>
              <w:marTop w:val="0"/>
              <w:marBottom w:val="0"/>
              <w:divBdr>
                <w:top w:val="none" w:sz="0" w:space="0" w:color="auto"/>
                <w:left w:val="none" w:sz="0" w:space="0" w:color="auto"/>
                <w:bottom w:val="none" w:sz="0" w:space="0" w:color="auto"/>
                <w:right w:val="none" w:sz="0" w:space="0" w:color="auto"/>
              </w:divBdr>
              <w:divsChild>
                <w:div w:id="2109423242">
                  <w:marLeft w:val="0"/>
                  <w:marRight w:val="0"/>
                  <w:marTop w:val="0"/>
                  <w:marBottom w:val="0"/>
                  <w:divBdr>
                    <w:top w:val="none" w:sz="0" w:space="0" w:color="auto"/>
                    <w:left w:val="none" w:sz="0" w:space="0" w:color="auto"/>
                    <w:bottom w:val="none" w:sz="0" w:space="0" w:color="auto"/>
                    <w:right w:val="none" w:sz="0" w:space="0" w:color="auto"/>
                  </w:divBdr>
                  <w:divsChild>
                    <w:div w:id="2142795567">
                      <w:marLeft w:val="0"/>
                      <w:marRight w:val="420"/>
                      <w:marTop w:val="0"/>
                      <w:marBottom w:val="0"/>
                      <w:divBdr>
                        <w:top w:val="none" w:sz="0" w:space="0" w:color="auto"/>
                        <w:left w:val="none" w:sz="0" w:space="0" w:color="auto"/>
                        <w:bottom w:val="none" w:sz="0" w:space="0" w:color="auto"/>
                        <w:right w:val="none" w:sz="0" w:space="0" w:color="auto"/>
                      </w:divBdr>
                      <w:divsChild>
                        <w:div w:id="360056636">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oodallerg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KUMC</Company>
  <LinksUpToDate>false</LinksUpToDate>
  <CharactersWithSpaces>2734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mle1111</cp:lastModifiedBy>
  <cp:revision>3</cp:revision>
  <cp:lastPrinted>2011-02-14T21:25:00Z</cp:lastPrinted>
  <dcterms:created xsi:type="dcterms:W3CDTF">2011-12-14T21:37:00Z</dcterms:created>
  <dcterms:modified xsi:type="dcterms:W3CDTF">2012-08-20T18:04:00Z</dcterms:modified>
</cp:coreProperties>
</file>